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3F923" w14:textId="77777777" w:rsidR="00AB03D1" w:rsidRDefault="00AB03D1" w:rsidP="00AB03D1">
      <w:pPr>
        <w:jc w:val="center"/>
        <w:rPr>
          <w:rFonts w:ascii="Times New Roman" w:hAnsi="Times New Roman" w:cs="Times New Roman"/>
          <w:b/>
          <w:bCs/>
        </w:rPr>
      </w:pPr>
    </w:p>
    <w:p w14:paraId="03ABA10D" w14:textId="78F87BD8" w:rsidR="00AB03D1" w:rsidRPr="00AB03D1" w:rsidRDefault="00AB03D1" w:rsidP="00AB03D1">
      <w:pPr>
        <w:jc w:val="center"/>
        <w:rPr>
          <w:rFonts w:ascii="Times New Roman" w:hAnsi="Times New Roman" w:cs="Times New Roman"/>
          <w:b/>
          <w:bCs/>
        </w:rPr>
      </w:pPr>
      <w:r>
        <w:rPr>
          <w:rFonts w:ascii="Times New Roman" w:hAnsi="Times New Roman" w:cs="Times New Roman"/>
          <w:b/>
          <w:bCs/>
        </w:rPr>
        <w:t>KAYSERİ</w:t>
      </w:r>
      <w:r w:rsidRPr="00AB03D1">
        <w:rPr>
          <w:rFonts w:ascii="Times New Roman" w:hAnsi="Times New Roman" w:cs="Times New Roman"/>
          <w:b/>
          <w:bCs/>
        </w:rPr>
        <w:t xml:space="preserve"> SULH CEZA MAHKEMESİ’NE</w:t>
      </w:r>
    </w:p>
    <w:p w14:paraId="6A4E243F" w14:textId="77777777" w:rsidR="00AB03D1" w:rsidRPr="00AB03D1" w:rsidRDefault="00AB03D1" w:rsidP="00AB03D1">
      <w:pPr>
        <w:rPr>
          <w:rFonts w:ascii="Times New Roman" w:hAnsi="Times New Roman" w:cs="Times New Roman"/>
          <w:b/>
          <w:bCs/>
        </w:rPr>
      </w:pPr>
      <w:r w:rsidRPr="00AB03D1">
        <w:rPr>
          <w:rFonts w:ascii="Times New Roman" w:hAnsi="Times New Roman" w:cs="Times New Roman"/>
          <w:b/>
          <w:bCs/>
        </w:rPr>
        <w:t>Yakalama Kararına</w:t>
      </w:r>
    </w:p>
    <w:p w14:paraId="52D16B63" w14:textId="77777777" w:rsidR="00AB03D1" w:rsidRPr="00AB03D1" w:rsidRDefault="00AB03D1" w:rsidP="00AB03D1">
      <w:pPr>
        <w:rPr>
          <w:rFonts w:ascii="Times New Roman" w:hAnsi="Times New Roman" w:cs="Times New Roman"/>
          <w:b/>
          <w:bCs/>
        </w:rPr>
      </w:pPr>
      <w:r w:rsidRPr="00AB03D1">
        <w:rPr>
          <w:rFonts w:ascii="Times New Roman" w:hAnsi="Times New Roman" w:cs="Times New Roman"/>
          <w:b/>
          <w:bCs/>
        </w:rPr>
        <w:t>İtiraz Eden (</w:t>
      </w:r>
      <w:proofErr w:type="gramStart"/>
      <w:r w:rsidRPr="00AB03D1">
        <w:rPr>
          <w:rFonts w:ascii="Times New Roman" w:hAnsi="Times New Roman" w:cs="Times New Roman"/>
          <w:b/>
          <w:bCs/>
        </w:rPr>
        <w:t>Şüpheli)   </w:t>
      </w:r>
      <w:proofErr w:type="gramEnd"/>
      <w:r w:rsidRPr="00AB03D1">
        <w:rPr>
          <w:rFonts w:ascii="Times New Roman" w:hAnsi="Times New Roman" w:cs="Times New Roman"/>
          <w:b/>
          <w:bCs/>
        </w:rPr>
        <w:t xml:space="preserve">     : ….. ………. </w:t>
      </w:r>
    </w:p>
    <w:p w14:paraId="0A692670" w14:textId="77777777" w:rsidR="00AB03D1" w:rsidRPr="00AB03D1" w:rsidRDefault="00AB03D1" w:rsidP="00AB03D1">
      <w:pPr>
        <w:rPr>
          <w:rFonts w:ascii="Times New Roman" w:hAnsi="Times New Roman" w:cs="Times New Roman"/>
          <w:b/>
          <w:bCs/>
        </w:rPr>
      </w:pPr>
      <w:r w:rsidRPr="00AB03D1">
        <w:rPr>
          <w:rFonts w:ascii="Times New Roman" w:hAnsi="Times New Roman" w:cs="Times New Roman"/>
          <w:b/>
          <w:bCs/>
        </w:rPr>
        <w:t>Konu                               </w:t>
      </w:r>
      <w:proofErr w:type="gramStart"/>
      <w:r w:rsidRPr="00AB03D1">
        <w:rPr>
          <w:rFonts w:ascii="Times New Roman" w:hAnsi="Times New Roman" w:cs="Times New Roman"/>
          <w:b/>
          <w:bCs/>
        </w:rPr>
        <w:t xml:space="preserve">  :</w:t>
      </w:r>
      <w:proofErr w:type="gramEnd"/>
      <w:r w:rsidRPr="00AB03D1">
        <w:rPr>
          <w:rFonts w:ascii="Times New Roman" w:hAnsi="Times New Roman" w:cs="Times New Roman"/>
          <w:b/>
          <w:bCs/>
        </w:rPr>
        <w:t xml:space="preserve"> Yakalama kararına itiraz dilekçemizin sunumudur.</w:t>
      </w:r>
    </w:p>
    <w:p w14:paraId="7EF4577F" w14:textId="77777777" w:rsidR="00AB03D1" w:rsidRPr="00AB03D1" w:rsidRDefault="00AB03D1" w:rsidP="00AB03D1">
      <w:pPr>
        <w:rPr>
          <w:rFonts w:ascii="Times New Roman" w:hAnsi="Times New Roman" w:cs="Times New Roman"/>
          <w:b/>
          <w:bCs/>
        </w:rPr>
      </w:pPr>
      <w:r w:rsidRPr="00AB03D1">
        <w:rPr>
          <w:rFonts w:ascii="Times New Roman" w:hAnsi="Times New Roman" w:cs="Times New Roman"/>
          <w:b/>
          <w:bCs/>
        </w:rPr>
        <w:t>Açıklamalar                   </w:t>
      </w:r>
      <w:proofErr w:type="gramStart"/>
      <w:r w:rsidRPr="00AB03D1">
        <w:rPr>
          <w:rFonts w:ascii="Times New Roman" w:hAnsi="Times New Roman" w:cs="Times New Roman"/>
          <w:b/>
          <w:bCs/>
        </w:rPr>
        <w:t xml:space="preserve">  :</w:t>
      </w:r>
      <w:proofErr w:type="gramEnd"/>
    </w:p>
    <w:p w14:paraId="7ECDA7E8" w14:textId="2075394B" w:rsidR="00AB03D1" w:rsidRPr="00AB03D1" w:rsidRDefault="00AB03D1" w:rsidP="00AB03D1">
      <w:pPr>
        <w:jc w:val="both"/>
        <w:rPr>
          <w:rFonts w:ascii="Times New Roman" w:hAnsi="Times New Roman" w:cs="Times New Roman"/>
        </w:rPr>
      </w:pPr>
      <w:r w:rsidRPr="00AB03D1">
        <w:rPr>
          <w:rFonts w:ascii="Times New Roman" w:hAnsi="Times New Roman" w:cs="Times New Roman"/>
        </w:rPr>
        <w:t xml:space="preserve">…… 2019 yılından beri Adalet Bakanlığı bünyesinde infaz koruma memurluğu </w:t>
      </w:r>
      <w:r w:rsidRPr="00AB03D1">
        <w:rPr>
          <w:rFonts w:ascii="Times New Roman" w:hAnsi="Times New Roman" w:cs="Times New Roman"/>
        </w:rPr>
        <w:t>yapmaktayım</w:t>
      </w:r>
      <w:r w:rsidRPr="00AB03D1">
        <w:rPr>
          <w:rFonts w:ascii="Times New Roman" w:hAnsi="Times New Roman" w:cs="Times New Roman"/>
        </w:rPr>
        <w:t xml:space="preserve">. …/…/2024 tarihinde </w:t>
      </w:r>
      <w:r w:rsidRPr="00AB03D1">
        <w:rPr>
          <w:rFonts w:ascii="Times New Roman" w:hAnsi="Times New Roman" w:cs="Times New Roman"/>
        </w:rPr>
        <w:t>hakkımda</w:t>
      </w:r>
      <w:r w:rsidRPr="00AB03D1">
        <w:rPr>
          <w:rFonts w:ascii="Times New Roman" w:hAnsi="Times New Roman" w:cs="Times New Roman"/>
        </w:rPr>
        <w:t xml:space="preserve"> silahlı terör örgütüne üye olma suçundan yakalama kararı çıkartılmıştır. Her ne kadar </w:t>
      </w:r>
      <w:r w:rsidRPr="00AB03D1">
        <w:rPr>
          <w:rFonts w:ascii="Times New Roman" w:hAnsi="Times New Roman" w:cs="Times New Roman"/>
        </w:rPr>
        <w:t>hakkımda</w:t>
      </w:r>
      <w:r w:rsidRPr="00AB03D1">
        <w:rPr>
          <w:rFonts w:ascii="Times New Roman" w:hAnsi="Times New Roman" w:cs="Times New Roman"/>
        </w:rPr>
        <w:t xml:space="preserve"> yakalama kararı çıkartılmışsa da bu karar Ceza Muhakemesi Kanununa aykırılık teşkil etmektedir ve ivedilikle kaldırılması gerekir.</w:t>
      </w:r>
    </w:p>
    <w:p w14:paraId="32AF6A64" w14:textId="37B886BB" w:rsidR="00AB03D1" w:rsidRPr="00AB03D1" w:rsidRDefault="00AB03D1" w:rsidP="00AB03D1">
      <w:pPr>
        <w:jc w:val="both"/>
        <w:rPr>
          <w:rFonts w:ascii="Times New Roman" w:hAnsi="Times New Roman" w:cs="Times New Roman"/>
        </w:rPr>
      </w:pPr>
      <w:r w:rsidRPr="00AB03D1">
        <w:rPr>
          <w:rFonts w:ascii="Times New Roman" w:hAnsi="Times New Roman" w:cs="Times New Roman"/>
        </w:rPr>
        <w:t>Ceza Muhakemesi Kanunu madde 98 “</w:t>
      </w:r>
      <w:r w:rsidRPr="00AB03D1">
        <w:rPr>
          <w:rFonts w:ascii="Times New Roman" w:hAnsi="Times New Roman" w:cs="Times New Roman"/>
          <w:i/>
          <w:iCs/>
        </w:rPr>
        <w:t>Soruşturma evresinde çağrı üzerine gelmeyen veya çağrı yapılamayan şüpheli hakkında, Cumhuriyet savcısının istemi üzerine sulh ceza hâkimi tarafından yakalama emri düzenlenebilir. Ayrıca, tutuklama isteminin reddi kararına itiraz halinde, itiraz mercii tarafından da yakalama emri düzenlenebilir.”</w:t>
      </w:r>
      <w:r w:rsidRPr="00AB03D1">
        <w:rPr>
          <w:rFonts w:ascii="Times New Roman" w:hAnsi="Times New Roman" w:cs="Times New Roman"/>
        </w:rPr>
        <w:t xml:space="preserve"> şeklindedir.  Söz konusu kanun maddesi dikkate alındığında Cumhuriyet savcısınca yakalama kararı veri</w:t>
      </w:r>
      <w:r w:rsidRPr="00AB03D1">
        <w:rPr>
          <w:rFonts w:ascii="Times New Roman" w:hAnsi="Times New Roman" w:cs="Times New Roman"/>
        </w:rPr>
        <w:t>l</w:t>
      </w:r>
      <w:r w:rsidRPr="00AB03D1">
        <w:rPr>
          <w:rFonts w:ascii="Times New Roman" w:hAnsi="Times New Roman" w:cs="Times New Roman"/>
        </w:rPr>
        <w:t xml:space="preserve">meden önce şüpheli usulüne uygun çağrı </w:t>
      </w:r>
      <w:proofErr w:type="gramStart"/>
      <w:r w:rsidRPr="00AB03D1">
        <w:rPr>
          <w:rFonts w:ascii="Times New Roman" w:hAnsi="Times New Roman" w:cs="Times New Roman"/>
        </w:rPr>
        <w:t>kağıdı</w:t>
      </w:r>
      <w:proofErr w:type="gramEnd"/>
      <w:r w:rsidRPr="00AB03D1">
        <w:rPr>
          <w:rFonts w:ascii="Times New Roman" w:hAnsi="Times New Roman" w:cs="Times New Roman"/>
        </w:rPr>
        <w:t xml:space="preserve"> ile ifadeye davet edilmelidir. Şayet şüpheli usulüne uygun yapılmış çağrıya rağmen adli makamlara müracaat etmez ise ancak o takdirde yakalama kararı çıkartılabilir. Bu nedenle </w:t>
      </w:r>
      <w:r w:rsidRPr="00AB03D1">
        <w:rPr>
          <w:rFonts w:ascii="Times New Roman" w:hAnsi="Times New Roman" w:cs="Times New Roman"/>
        </w:rPr>
        <w:t>hakkımda</w:t>
      </w:r>
      <w:r w:rsidRPr="00AB03D1">
        <w:rPr>
          <w:rFonts w:ascii="Times New Roman" w:hAnsi="Times New Roman" w:cs="Times New Roman"/>
        </w:rPr>
        <w:t xml:space="preserve"> çıkartılan …/…/2024 tarihli yakalama kararı kanuna ve usule aykırıdır, sayın hakimliğinizce ivedilikle çıkartılmasını talep etme </w:t>
      </w:r>
      <w:r w:rsidRPr="00AB03D1">
        <w:rPr>
          <w:rFonts w:ascii="Times New Roman" w:hAnsi="Times New Roman" w:cs="Times New Roman"/>
        </w:rPr>
        <w:t>gereğim</w:t>
      </w:r>
      <w:r w:rsidRPr="00AB03D1">
        <w:rPr>
          <w:rFonts w:ascii="Times New Roman" w:hAnsi="Times New Roman" w:cs="Times New Roman"/>
        </w:rPr>
        <w:t xml:space="preserve"> hasıl olmuştur.</w:t>
      </w:r>
    </w:p>
    <w:p w14:paraId="0E914297" w14:textId="3A4CBDBB" w:rsidR="00AB03D1" w:rsidRPr="00AB03D1" w:rsidRDefault="00AB03D1" w:rsidP="00AB03D1">
      <w:pPr>
        <w:jc w:val="both"/>
        <w:rPr>
          <w:rFonts w:ascii="Times New Roman" w:hAnsi="Times New Roman" w:cs="Times New Roman"/>
        </w:rPr>
      </w:pPr>
      <w:r w:rsidRPr="00AB03D1">
        <w:rPr>
          <w:rFonts w:ascii="Times New Roman" w:hAnsi="Times New Roman" w:cs="Times New Roman"/>
          <w:b/>
          <w:bCs/>
        </w:rPr>
        <w:t>Sonuç ve İstem           </w:t>
      </w:r>
      <w:proofErr w:type="gramStart"/>
      <w:r w:rsidRPr="00AB03D1">
        <w:rPr>
          <w:rFonts w:ascii="Times New Roman" w:hAnsi="Times New Roman" w:cs="Times New Roman"/>
          <w:b/>
          <w:bCs/>
        </w:rPr>
        <w:t xml:space="preserve">  :</w:t>
      </w:r>
      <w:proofErr w:type="gramEnd"/>
      <w:r w:rsidRPr="00AB03D1">
        <w:rPr>
          <w:rFonts w:ascii="Times New Roman" w:hAnsi="Times New Roman" w:cs="Times New Roman"/>
          <w:b/>
          <w:bCs/>
        </w:rPr>
        <w:t xml:space="preserve"> </w:t>
      </w:r>
      <w:r w:rsidRPr="00AB03D1">
        <w:rPr>
          <w:rFonts w:ascii="Times New Roman" w:hAnsi="Times New Roman" w:cs="Times New Roman"/>
        </w:rPr>
        <w:t xml:space="preserve">Yukarıda ayrıntılı izah edildiği üzere </w:t>
      </w:r>
      <w:r w:rsidRPr="00AB03D1">
        <w:rPr>
          <w:rFonts w:ascii="Times New Roman" w:hAnsi="Times New Roman" w:cs="Times New Roman"/>
        </w:rPr>
        <w:t>hakkımdaki</w:t>
      </w:r>
      <w:r w:rsidRPr="00AB03D1">
        <w:rPr>
          <w:rFonts w:ascii="Times New Roman" w:hAnsi="Times New Roman" w:cs="Times New Roman"/>
        </w:rPr>
        <w:t xml:space="preserve"> çıkartılan …/…/2024 tarihli yakalama kararının itirazen kaldırılarak, </w:t>
      </w:r>
      <w:r w:rsidRPr="00AB03D1">
        <w:rPr>
          <w:rFonts w:ascii="Times New Roman" w:hAnsi="Times New Roman" w:cs="Times New Roman"/>
        </w:rPr>
        <w:t>ifademin</w:t>
      </w:r>
      <w:r w:rsidRPr="00AB03D1">
        <w:rPr>
          <w:rFonts w:ascii="Times New Roman" w:hAnsi="Times New Roman" w:cs="Times New Roman"/>
        </w:rPr>
        <w:t xml:space="preserve"> alınmasına karar verilmesini </w:t>
      </w:r>
      <w:r w:rsidRPr="00AB03D1">
        <w:rPr>
          <w:rFonts w:ascii="Times New Roman" w:hAnsi="Times New Roman" w:cs="Times New Roman"/>
        </w:rPr>
        <w:t>saygılarımla</w:t>
      </w:r>
      <w:r w:rsidRPr="00AB03D1">
        <w:rPr>
          <w:rFonts w:ascii="Times New Roman" w:hAnsi="Times New Roman" w:cs="Times New Roman"/>
        </w:rPr>
        <w:t xml:space="preserve"> arz ve talep </w:t>
      </w:r>
      <w:r w:rsidRPr="00AB03D1">
        <w:rPr>
          <w:rFonts w:ascii="Times New Roman" w:hAnsi="Times New Roman" w:cs="Times New Roman"/>
        </w:rPr>
        <w:t>ederim</w:t>
      </w:r>
      <w:r w:rsidRPr="00AB03D1">
        <w:rPr>
          <w:rFonts w:ascii="Times New Roman" w:hAnsi="Times New Roman" w:cs="Times New Roman"/>
        </w:rPr>
        <w:t>. … /…. /2024</w:t>
      </w:r>
    </w:p>
    <w:p w14:paraId="75B46089" w14:textId="2D177BE3" w:rsidR="00AB03D1" w:rsidRPr="00AB03D1" w:rsidRDefault="00AB03D1" w:rsidP="00AB03D1">
      <w:pPr>
        <w:jc w:val="right"/>
        <w:rPr>
          <w:rFonts w:ascii="Times New Roman" w:hAnsi="Times New Roman" w:cs="Times New Roman"/>
          <w:b/>
          <w:bCs/>
        </w:rPr>
      </w:pPr>
      <w:r w:rsidRPr="00AB03D1">
        <w:rPr>
          <w:rFonts w:ascii="Times New Roman" w:hAnsi="Times New Roman" w:cs="Times New Roman"/>
          <w:b/>
          <w:bCs/>
        </w:rPr>
        <w:t xml:space="preserve">Şüpheli </w:t>
      </w:r>
    </w:p>
    <w:p w14:paraId="30C3F0FA" w14:textId="4B717BDA" w:rsidR="008137EA" w:rsidRPr="00AB03D1" w:rsidRDefault="008137EA" w:rsidP="00AB03D1"/>
    <w:sectPr w:rsidR="008137EA" w:rsidRPr="00AB0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EA"/>
    <w:rsid w:val="001E4663"/>
    <w:rsid w:val="002335B5"/>
    <w:rsid w:val="003429B3"/>
    <w:rsid w:val="00717AB4"/>
    <w:rsid w:val="007E7258"/>
    <w:rsid w:val="008137EA"/>
    <w:rsid w:val="00AB03D1"/>
    <w:rsid w:val="00F26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D7D2"/>
  <w15:chartTrackingRefBased/>
  <w15:docId w15:val="{BC0310F9-9D88-4F14-96A2-6C9D8814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13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13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137E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137E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137E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137E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137E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137E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137E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37E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137E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137E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137E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137E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137E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137E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137E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137EA"/>
    <w:rPr>
      <w:rFonts w:eastAsiaTheme="majorEastAsia" w:cstheme="majorBidi"/>
      <w:color w:val="272727" w:themeColor="text1" w:themeTint="D8"/>
    </w:rPr>
  </w:style>
  <w:style w:type="paragraph" w:styleId="KonuBal">
    <w:name w:val="Title"/>
    <w:basedOn w:val="Normal"/>
    <w:next w:val="Normal"/>
    <w:link w:val="KonuBalChar"/>
    <w:uiPriority w:val="10"/>
    <w:qFormat/>
    <w:rsid w:val="00813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37E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137E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137E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137E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137EA"/>
    <w:rPr>
      <w:i/>
      <w:iCs/>
      <w:color w:val="404040" w:themeColor="text1" w:themeTint="BF"/>
    </w:rPr>
  </w:style>
  <w:style w:type="paragraph" w:styleId="ListeParagraf">
    <w:name w:val="List Paragraph"/>
    <w:basedOn w:val="Normal"/>
    <w:uiPriority w:val="34"/>
    <w:qFormat/>
    <w:rsid w:val="008137EA"/>
    <w:pPr>
      <w:ind w:left="720"/>
      <w:contextualSpacing/>
    </w:pPr>
  </w:style>
  <w:style w:type="character" w:styleId="GlVurgulama">
    <w:name w:val="Intense Emphasis"/>
    <w:basedOn w:val="VarsaylanParagrafYazTipi"/>
    <w:uiPriority w:val="21"/>
    <w:qFormat/>
    <w:rsid w:val="008137EA"/>
    <w:rPr>
      <w:i/>
      <w:iCs/>
      <w:color w:val="0F4761" w:themeColor="accent1" w:themeShade="BF"/>
    </w:rPr>
  </w:style>
  <w:style w:type="paragraph" w:styleId="GlAlnt">
    <w:name w:val="Intense Quote"/>
    <w:basedOn w:val="Normal"/>
    <w:next w:val="Normal"/>
    <w:link w:val="GlAlntChar"/>
    <w:uiPriority w:val="30"/>
    <w:qFormat/>
    <w:rsid w:val="00813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137EA"/>
    <w:rPr>
      <w:i/>
      <w:iCs/>
      <w:color w:val="0F4761" w:themeColor="accent1" w:themeShade="BF"/>
    </w:rPr>
  </w:style>
  <w:style w:type="character" w:styleId="GlBavuru">
    <w:name w:val="Intense Reference"/>
    <w:basedOn w:val="VarsaylanParagrafYazTipi"/>
    <w:uiPriority w:val="32"/>
    <w:qFormat/>
    <w:rsid w:val="008137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8798">
      <w:bodyDiv w:val="1"/>
      <w:marLeft w:val="0"/>
      <w:marRight w:val="0"/>
      <w:marTop w:val="0"/>
      <w:marBottom w:val="0"/>
      <w:divBdr>
        <w:top w:val="none" w:sz="0" w:space="0" w:color="auto"/>
        <w:left w:val="none" w:sz="0" w:space="0" w:color="auto"/>
        <w:bottom w:val="none" w:sz="0" w:space="0" w:color="auto"/>
        <w:right w:val="none" w:sz="0" w:space="0" w:color="auto"/>
      </w:divBdr>
    </w:div>
    <w:div w:id="471795079">
      <w:bodyDiv w:val="1"/>
      <w:marLeft w:val="0"/>
      <w:marRight w:val="0"/>
      <w:marTop w:val="0"/>
      <w:marBottom w:val="0"/>
      <w:divBdr>
        <w:top w:val="none" w:sz="0" w:space="0" w:color="auto"/>
        <w:left w:val="none" w:sz="0" w:space="0" w:color="auto"/>
        <w:bottom w:val="none" w:sz="0" w:space="0" w:color="auto"/>
        <w:right w:val="none" w:sz="0" w:space="0" w:color="auto"/>
      </w:divBdr>
    </w:div>
    <w:div w:id="492375989">
      <w:bodyDiv w:val="1"/>
      <w:marLeft w:val="0"/>
      <w:marRight w:val="0"/>
      <w:marTop w:val="0"/>
      <w:marBottom w:val="0"/>
      <w:divBdr>
        <w:top w:val="none" w:sz="0" w:space="0" w:color="auto"/>
        <w:left w:val="none" w:sz="0" w:space="0" w:color="auto"/>
        <w:bottom w:val="none" w:sz="0" w:space="0" w:color="auto"/>
        <w:right w:val="none" w:sz="0" w:space="0" w:color="auto"/>
      </w:divBdr>
    </w:div>
    <w:div w:id="845636064">
      <w:bodyDiv w:val="1"/>
      <w:marLeft w:val="0"/>
      <w:marRight w:val="0"/>
      <w:marTop w:val="0"/>
      <w:marBottom w:val="0"/>
      <w:divBdr>
        <w:top w:val="none" w:sz="0" w:space="0" w:color="auto"/>
        <w:left w:val="none" w:sz="0" w:space="0" w:color="auto"/>
        <w:bottom w:val="none" w:sz="0" w:space="0" w:color="auto"/>
        <w:right w:val="none" w:sz="0" w:space="0" w:color="auto"/>
      </w:divBdr>
    </w:div>
    <w:div w:id="963926833">
      <w:bodyDiv w:val="1"/>
      <w:marLeft w:val="0"/>
      <w:marRight w:val="0"/>
      <w:marTop w:val="0"/>
      <w:marBottom w:val="0"/>
      <w:divBdr>
        <w:top w:val="none" w:sz="0" w:space="0" w:color="auto"/>
        <w:left w:val="none" w:sz="0" w:space="0" w:color="auto"/>
        <w:bottom w:val="none" w:sz="0" w:space="0" w:color="auto"/>
        <w:right w:val="none" w:sz="0" w:space="0" w:color="auto"/>
      </w:divBdr>
    </w:div>
    <w:div w:id="1230922041">
      <w:bodyDiv w:val="1"/>
      <w:marLeft w:val="0"/>
      <w:marRight w:val="0"/>
      <w:marTop w:val="0"/>
      <w:marBottom w:val="0"/>
      <w:divBdr>
        <w:top w:val="none" w:sz="0" w:space="0" w:color="auto"/>
        <w:left w:val="none" w:sz="0" w:space="0" w:color="auto"/>
        <w:bottom w:val="none" w:sz="0" w:space="0" w:color="auto"/>
        <w:right w:val="none" w:sz="0" w:space="0" w:color="auto"/>
      </w:divBdr>
    </w:div>
    <w:div w:id="1664893951">
      <w:bodyDiv w:val="1"/>
      <w:marLeft w:val="0"/>
      <w:marRight w:val="0"/>
      <w:marTop w:val="0"/>
      <w:marBottom w:val="0"/>
      <w:divBdr>
        <w:top w:val="none" w:sz="0" w:space="0" w:color="auto"/>
        <w:left w:val="none" w:sz="0" w:space="0" w:color="auto"/>
        <w:bottom w:val="none" w:sz="0" w:space="0" w:color="auto"/>
        <w:right w:val="none" w:sz="0" w:space="0" w:color="auto"/>
      </w:divBdr>
    </w:div>
    <w:div w:id="19131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1374</Characters>
  <Application>Microsoft Office Word</Application>
  <DocSecurity>0</DocSecurity>
  <Lines>11</Lines>
  <Paragraphs>3</Paragraphs>
  <ScaleCrop>false</ScaleCrop>
  <Company>Progressive</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zabitkatibi.com</dc:creator>
  <cp:keywords>şikayet dilekçesi örneği</cp:keywords>
  <dc:description/>
  <cp:lastModifiedBy>Çağlar Yıldız</cp:lastModifiedBy>
  <cp:revision>2</cp:revision>
  <dcterms:created xsi:type="dcterms:W3CDTF">2024-08-30T22:20:00Z</dcterms:created>
  <dcterms:modified xsi:type="dcterms:W3CDTF">2024-08-30T22:20:00Z</dcterms:modified>
</cp:coreProperties>
</file>